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1969" w14:textId="40198D06" w:rsidR="00247E28" w:rsidRDefault="00726A9A" w:rsidP="00726A9A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ARepahearing-11-4-19</w:t>
      </w:r>
    </w:p>
    <w:p w14:paraId="2F43E29E" w14:textId="0478BC20" w:rsidR="00726A9A" w:rsidRDefault="00780AE4" w:rsidP="00726A9A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IFB members </w:t>
      </w:r>
      <w:r w:rsidR="00C879A9">
        <w:rPr>
          <w:rFonts w:ascii="Courier New" w:hAnsi="Courier New" w:cs="Courier New"/>
          <w:sz w:val="24"/>
          <w:szCs w:val="24"/>
        </w:rPr>
        <w:t>testify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879A9">
        <w:rPr>
          <w:rFonts w:ascii="Courier New" w:hAnsi="Courier New" w:cs="Courier New"/>
          <w:sz w:val="24"/>
          <w:szCs w:val="24"/>
        </w:rPr>
        <w:t xml:space="preserve">at </w:t>
      </w:r>
      <w:r>
        <w:rPr>
          <w:rFonts w:ascii="Courier New" w:hAnsi="Courier New" w:cs="Courier New"/>
          <w:sz w:val="24"/>
          <w:szCs w:val="24"/>
        </w:rPr>
        <w:t xml:space="preserve">EPA </w:t>
      </w:r>
      <w:r w:rsidR="00DE14DE">
        <w:rPr>
          <w:rFonts w:ascii="Courier New" w:hAnsi="Courier New" w:cs="Courier New"/>
          <w:sz w:val="24"/>
          <w:szCs w:val="24"/>
        </w:rPr>
        <w:t xml:space="preserve">RFS </w:t>
      </w:r>
      <w:r>
        <w:rPr>
          <w:rFonts w:ascii="Courier New" w:hAnsi="Courier New" w:cs="Courier New"/>
          <w:sz w:val="24"/>
          <w:szCs w:val="24"/>
        </w:rPr>
        <w:t>hearing in Michigan</w:t>
      </w:r>
    </w:p>
    <w:p w14:paraId="64D3AAA1" w14:textId="306AC2DB" w:rsidR="00726A9A" w:rsidRDefault="00726A9A" w:rsidP="00726A9A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ASHLEY RICE</w:t>
      </w:r>
    </w:p>
    <w:p w14:paraId="0AC21105" w14:textId="109E18B5" w:rsidR="00726A9A" w:rsidRDefault="00726A9A" w:rsidP="00726A9A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FarmWeek</w:t>
      </w:r>
    </w:p>
    <w:p w14:paraId="3DE09543" w14:textId="3BC0D79D" w:rsidR="00362C7F" w:rsidRDefault="00CE127B" w:rsidP="00FA1690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</w:t>
      </w:r>
      <w:r w:rsidR="00DE14DE">
        <w:rPr>
          <w:rFonts w:ascii="Courier New" w:hAnsi="Courier New" w:cs="Courier New"/>
          <w:sz w:val="24"/>
          <w:szCs w:val="24"/>
        </w:rPr>
        <w:t xml:space="preserve">U.S. Environmental Protection Agency (EPA) </w:t>
      </w:r>
      <w:r>
        <w:rPr>
          <w:rFonts w:ascii="Courier New" w:hAnsi="Courier New" w:cs="Courier New"/>
          <w:sz w:val="24"/>
          <w:szCs w:val="24"/>
        </w:rPr>
        <w:t>held a public hearing Wed</w:t>
      </w:r>
      <w:r w:rsidR="001C3A5E">
        <w:rPr>
          <w:rFonts w:ascii="Courier New" w:hAnsi="Courier New" w:cs="Courier New"/>
          <w:sz w:val="24"/>
          <w:szCs w:val="24"/>
        </w:rPr>
        <w:t xml:space="preserve">nesday </w:t>
      </w:r>
      <w:r w:rsidR="0096752F">
        <w:rPr>
          <w:rFonts w:ascii="Courier New" w:hAnsi="Courier New" w:cs="Courier New"/>
          <w:sz w:val="24"/>
          <w:szCs w:val="24"/>
        </w:rPr>
        <w:t xml:space="preserve">regarding </w:t>
      </w:r>
      <w:r w:rsidR="004C636B">
        <w:rPr>
          <w:rFonts w:ascii="Courier New" w:hAnsi="Courier New" w:cs="Courier New"/>
          <w:sz w:val="24"/>
          <w:szCs w:val="24"/>
        </w:rPr>
        <w:t xml:space="preserve">the Renewable Fuel Standard (RFS) program. Specifically, the hearing was created to allow </w:t>
      </w:r>
      <w:r w:rsidR="004E7134">
        <w:rPr>
          <w:rFonts w:ascii="Courier New" w:hAnsi="Courier New" w:cs="Courier New"/>
          <w:sz w:val="24"/>
          <w:szCs w:val="24"/>
        </w:rPr>
        <w:t>individuals</w:t>
      </w:r>
      <w:r w:rsidR="004C636B">
        <w:rPr>
          <w:rFonts w:ascii="Courier New" w:hAnsi="Courier New" w:cs="Courier New"/>
          <w:sz w:val="24"/>
          <w:szCs w:val="24"/>
        </w:rPr>
        <w:t xml:space="preserve"> to comment on </w:t>
      </w:r>
      <w:r w:rsidR="00CF41ED">
        <w:rPr>
          <w:rFonts w:ascii="Courier New" w:hAnsi="Courier New" w:cs="Courier New"/>
          <w:sz w:val="24"/>
          <w:szCs w:val="24"/>
        </w:rPr>
        <w:t>the supplemental</w:t>
      </w:r>
      <w:r w:rsidR="0096752F">
        <w:rPr>
          <w:rFonts w:ascii="Courier New" w:hAnsi="Courier New" w:cs="Courier New"/>
          <w:sz w:val="24"/>
          <w:szCs w:val="24"/>
        </w:rPr>
        <w:t xml:space="preserve"> notice of proposed rulemaking</w:t>
      </w:r>
      <w:r w:rsidR="00FA1690">
        <w:rPr>
          <w:rFonts w:ascii="Courier New" w:hAnsi="Courier New" w:cs="Courier New"/>
          <w:sz w:val="24"/>
          <w:szCs w:val="24"/>
        </w:rPr>
        <w:t xml:space="preserve"> for </w:t>
      </w:r>
      <w:r w:rsidR="004C636B">
        <w:rPr>
          <w:rFonts w:ascii="Courier New" w:hAnsi="Courier New" w:cs="Courier New"/>
          <w:sz w:val="24"/>
          <w:szCs w:val="24"/>
        </w:rPr>
        <w:t xml:space="preserve">the RFS program. </w:t>
      </w:r>
    </w:p>
    <w:p w14:paraId="3905A317" w14:textId="595C6B64" w:rsidR="00C879A9" w:rsidRDefault="00C879A9" w:rsidP="00C879A9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Five individuals representing Illinois Farm Bureau and one representing Illinois Corn Growers Association testified at the hearing in Ypsilanti, Michigan. Throughout the nearly five-hour hearing, more than 70 individuals testified.</w:t>
      </w:r>
    </w:p>
    <w:p w14:paraId="1C8BFCC0" w14:textId="78A0C79A" w:rsidR="001C3A5E" w:rsidRPr="001C3A5E" w:rsidRDefault="001C3A5E" w:rsidP="001C3A5E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1C3A5E">
        <w:rPr>
          <w:rFonts w:ascii="Courier New" w:hAnsi="Courier New" w:cs="Courier New"/>
          <w:sz w:val="24"/>
          <w:szCs w:val="24"/>
        </w:rPr>
        <w:t>Four of the IFB attendees testified about the impacts excessive</w:t>
      </w:r>
      <w:r>
        <w:rPr>
          <w:rFonts w:ascii="Courier New" w:hAnsi="Courier New" w:cs="Courier New"/>
          <w:sz w:val="24"/>
          <w:szCs w:val="24"/>
        </w:rPr>
        <w:t xml:space="preserve"> small refinery exemptions (</w:t>
      </w:r>
      <w:r w:rsidRPr="001C3A5E">
        <w:rPr>
          <w:rFonts w:ascii="Courier New" w:hAnsi="Courier New" w:cs="Courier New"/>
          <w:sz w:val="24"/>
          <w:szCs w:val="24"/>
        </w:rPr>
        <w:t>SRE</w:t>
      </w:r>
      <w:r>
        <w:rPr>
          <w:rFonts w:ascii="Courier New" w:hAnsi="Courier New" w:cs="Courier New"/>
          <w:sz w:val="24"/>
          <w:szCs w:val="24"/>
        </w:rPr>
        <w:t>)</w:t>
      </w:r>
      <w:r w:rsidRPr="001C3A5E">
        <w:rPr>
          <w:rFonts w:ascii="Courier New" w:hAnsi="Courier New" w:cs="Courier New"/>
          <w:sz w:val="24"/>
          <w:szCs w:val="24"/>
        </w:rPr>
        <w:t xml:space="preserve"> have had on their family farms and rural communities.</w:t>
      </w:r>
    </w:p>
    <w:p w14:paraId="416C1E1A" w14:textId="7169C758" w:rsidR="001C3A5E" w:rsidRPr="001C3A5E" w:rsidRDefault="001C3A5E" w:rsidP="001C3A5E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1C3A5E">
        <w:rPr>
          <w:rFonts w:ascii="Courier New" w:hAnsi="Courier New" w:cs="Courier New"/>
          <w:sz w:val="24"/>
          <w:szCs w:val="24"/>
        </w:rPr>
        <w:t>“We’re living with the financial impact of this failed waiver policy every single day,” stated Brian Duncan</w:t>
      </w:r>
      <w:r>
        <w:rPr>
          <w:rFonts w:ascii="Courier New" w:hAnsi="Courier New" w:cs="Courier New"/>
          <w:sz w:val="24"/>
          <w:szCs w:val="24"/>
        </w:rPr>
        <w:t>,</w:t>
      </w:r>
      <w:r w:rsidRPr="001C3A5E">
        <w:rPr>
          <w:rFonts w:ascii="Courier New" w:hAnsi="Courier New" w:cs="Courier New"/>
          <w:sz w:val="24"/>
          <w:szCs w:val="24"/>
        </w:rPr>
        <w:t xml:space="preserve"> IFB </w:t>
      </w:r>
      <w:r>
        <w:rPr>
          <w:rFonts w:ascii="Courier New" w:hAnsi="Courier New" w:cs="Courier New"/>
          <w:sz w:val="24"/>
          <w:szCs w:val="24"/>
        </w:rPr>
        <w:t>v</w:t>
      </w:r>
      <w:r w:rsidRPr="001C3A5E">
        <w:rPr>
          <w:rFonts w:ascii="Courier New" w:hAnsi="Courier New" w:cs="Courier New"/>
          <w:sz w:val="24"/>
          <w:szCs w:val="24"/>
        </w:rPr>
        <w:t xml:space="preserve">ice </w:t>
      </w:r>
      <w:r>
        <w:rPr>
          <w:rFonts w:ascii="Courier New" w:hAnsi="Courier New" w:cs="Courier New"/>
          <w:sz w:val="24"/>
          <w:szCs w:val="24"/>
        </w:rPr>
        <w:t>p</w:t>
      </w:r>
      <w:r w:rsidRPr="001C3A5E">
        <w:rPr>
          <w:rFonts w:ascii="Courier New" w:hAnsi="Courier New" w:cs="Courier New"/>
          <w:sz w:val="24"/>
          <w:szCs w:val="24"/>
        </w:rPr>
        <w:t>resident. “Demand destruction has indeed occurred</w:t>
      </w:r>
      <w:r>
        <w:rPr>
          <w:rFonts w:ascii="Courier New" w:hAnsi="Courier New" w:cs="Courier New"/>
          <w:sz w:val="24"/>
          <w:szCs w:val="24"/>
        </w:rPr>
        <w:t>.</w:t>
      </w:r>
      <w:r w:rsidRPr="001C3A5E">
        <w:rPr>
          <w:rFonts w:ascii="Courier New" w:hAnsi="Courier New" w:cs="Courier New"/>
          <w:sz w:val="24"/>
          <w:szCs w:val="24"/>
        </w:rPr>
        <w:t>”</w:t>
      </w:r>
    </w:p>
    <w:p w14:paraId="6BCBA8CE" w14:textId="12CD0DE7" w:rsidR="001C3A5E" w:rsidRPr="001C3A5E" w:rsidRDefault="001C3A5E" w:rsidP="001C3A5E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1C3A5E">
        <w:rPr>
          <w:rFonts w:ascii="Courier New" w:hAnsi="Courier New" w:cs="Courier New"/>
          <w:sz w:val="24"/>
          <w:szCs w:val="24"/>
        </w:rPr>
        <w:t xml:space="preserve"> “EPA actions that curtail current and possible future ethanol production lower corn demand, lower corn prices and hurt the ag economy for all farmers, especially young producers just getting started,” s</w:t>
      </w:r>
      <w:r>
        <w:rPr>
          <w:rFonts w:ascii="Courier New" w:hAnsi="Courier New" w:cs="Courier New"/>
          <w:sz w:val="24"/>
          <w:szCs w:val="24"/>
        </w:rPr>
        <w:t xml:space="preserve">aid </w:t>
      </w:r>
      <w:r w:rsidRPr="001C3A5E">
        <w:rPr>
          <w:rFonts w:ascii="Courier New" w:hAnsi="Courier New" w:cs="Courier New"/>
          <w:sz w:val="24"/>
          <w:szCs w:val="24"/>
        </w:rPr>
        <w:t>Steve Turner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1C3A5E">
        <w:rPr>
          <w:rFonts w:ascii="Courier New" w:hAnsi="Courier New" w:cs="Courier New"/>
          <w:sz w:val="24"/>
          <w:szCs w:val="24"/>
        </w:rPr>
        <w:t>Cass County Farm Bureau</w:t>
      </w:r>
      <w:r>
        <w:rPr>
          <w:rFonts w:ascii="Courier New" w:hAnsi="Courier New" w:cs="Courier New"/>
          <w:sz w:val="24"/>
          <w:szCs w:val="24"/>
        </w:rPr>
        <w:t xml:space="preserve"> member</w:t>
      </w:r>
      <w:r w:rsidRPr="001C3A5E">
        <w:rPr>
          <w:rFonts w:ascii="Courier New" w:hAnsi="Courier New" w:cs="Courier New"/>
          <w:sz w:val="24"/>
          <w:szCs w:val="24"/>
        </w:rPr>
        <w:t xml:space="preserve">. </w:t>
      </w:r>
    </w:p>
    <w:p w14:paraId="7F17CD1C" w14:textId="5A970E9A" w:rsidR="001C3A5E" w:rsidRPr="001C3A5E" w:rsidRDefault="001C3A5E" w:rsidP="001C3A5E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1C3A5E">
        <w:rPr>
          <w:rFonts w:ascii="Courier New" w:hAnsi="Courier New" w:cs="Courier New"/>
          <w:sz w:val="24"/>
          <w:szCs w:val="24"/>
        </w:rPr>
        <w:lastRenderedPageBreak/>
        <w:t>Megan Dwyer, Illinois Corn Growers Association nutrient loss reduction manager, testified about the importance of ethanol to her as a mom and farmer. “…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C3A5E">
        <w:rPr>
          <w:rFonts w:ascii="Courier New" w:hAnsi="Courier New" w:cs="Courier New"/>
          <w:sz w:val="24"/>
          <w:szCs w:val="24"/>
        </w:rPr>
        <w:t>Ethanol is endorsed by the American Lung Association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C3A5E">
        <w:rPr>
          <w:rFonts w:ascii="Courier New" w:hAnsi="Courier New" w:cs="Courier New"/>
          <w:sz w:val="24"/>
          <w:szCs w:val="24"/>
        </w:rPr>
        <w:t xml:space="preserve">… is not only better for the environment but for my checkbook.”  </w:t>
      </w:r>
    </w:p>
    <w:p w14:paraId="47B67083" w14:textId="51617C94" w:rsidR="001C3A5E" w:rsidRDefault="001C3A5E" w:rsidP="001C3A5E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 w:rsidRPr="001C3A5E">
        <w:rPr>
          <w:rFonts w:ascii="Courier New" w:hAnsi="Courier New" w:cs="Courier New"/>
          <w:sz w:val="24"/>
          <w:szCs w:val="24"/>
        </w:rPr>
        <w:t>Gracelynn Dale, IFB State Young Leader Committee</w:t>
      </w:r>
      <w:r>
        <w:rPr>
          <w:rFonts w:ascii="Courier New" w:hAnsi="Courier New" w:cs="Courier New"/>
          <w:sz w:val="24"/>
          <w:szCs w:val="24"/>
        </w:rPr>
        <w:t xml:space="preserve"> from District 4</w:t>
      </w:r>
      <w:r w:rsidRPr="001C3A5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along with</w:t>
      </w:r>
      <w:r w:rsidRPr="001C3A5E">
        <w:rPr>
          <w:rFonts w:ascii="Courier New" w:hAnsi="Courier New" w:cs="Courier New"/>
          <w:sz w:val="24"/>
          <w:szCs w:val="24"/>
        </w:rPr>
        <w:t xml:space="preserve"> Dennis Green, IFB </w:t>
      </w:r>
      <w:r>
        <w:rPr>
          <w:rFonts w:ascii="Courier New" w:hAnsi="Courier New" w:cs="Courier New"/>
          <w:sz w:val="24"/>
          <w:szCs w:val="24"/>
        </w:rPr>
        <w:t>B</w:t>
      </w:r>
      <w:r w:rsidRPr="001C3A5E">
        <w:rPr>
          <w:rFonts w:ascii="Courier New" w:hAnsi="Courier New" w:cs="Courier New"/>
          <w:sz w:val="24"/>
          <w:szCs w:val="24"/>
        </w:rPr>
        <w:t xml:space="preserve">oard </w:t>
      </w:r>
      <w:r>
        <w:rPr>
          <w:rFonts w:ascii="Courier New" w:hAnsi="Courier New" w:cs="Courier New"/>
          <w:sz w:val="24"/>
          <w:szCs w:val="24"/>
        </w:rPr>
        <w:t xml:space="preserve">District 13 </w:t>
      </w:r>
      <w:r w:rsidRPr="001C3A5E">
        <w:rPr>
          <w:rFonts w:ascii="Courier New" w:hAnsi="Courier New" w:cs="Courier New"/>
          <w:sz w:val="24"/>
          <w:szCs w:val="24"/>
        </w:rPr>
        <w:t>director, Duncan, Turner and Dwyer testified on the negative impact excessive SREs have had on their local ethanol plants.</w:t>
      </w:r>
    </w:p>
    <w:p w14:paraId="284E8059" w14:textId="09DB831F" w:rsidR="00C879A9" w:rsidRDefault="00C879A9" w:rsidP="00C879A9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Organizations that testified ranged from national and state agricultur</w:t>
      </w:r>
      <w:r w:rsidR="001C3A5E">
        <w:rPr>
          <w:rFonts w:ascii="Courier New" w:hAnsi="Courier New" w:cs="Courier New"/>
          <w:sz w:val="24"/>
          <w:szCs w:val="24"/>
        </w:rPr>
        <w:t>al</w:t>
      </w:r>
      <w:r>
        <w:rPr>
          <w:rFonts w:ascii="Courier New" w:hAnsi="Courier New" w:cs="Courier New"/>
          <w:sz w:val="24"/>
          <w:szCs w:val="24"/>
        </w:rPr>
        <w:t xml:space="preserve"> and biofuel groups, American Petroleum Institute, Archer Daniels Midland and </w:t>
      </w:r>
      <w:r w:rsidR="001C3A5E">
        <w:rPr>
          <w:rFonts w:ascii="Courier New" w:hAnsi="Courier New" w:cs="Courier New"/>
          <w:sz w:val="24"/>
          <w:szCs w:val="24"/>
        </w:rPr>
        <w:t xml:space="preserve">the </w:t>
      </w:r>
      <w:r>
        <w:rPr>
          <w:rFonts w:ascii="Courier New" w:hAnsi="Courier New" w:cs="Courier New"/>
          <w:sz w:val="24"/>
          <w:szCs w:val="24"/>
        </w:rPr>
        <w:t>Coalition for Renewable Natural Gas.</w:t>
      </w:r>
    </w:p>
    <w:p w14:paraId="6BCAFC7C" w14:textId="4C47006F" w:rsidR="00362C7F" w:rsidRDefault="00362C7F" w:rsidP="00362C7F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Pro-biofuel groups shared a message of frustration </w:t>
      </w:r>
      <w:r w:rsidR="004E7134">
        <w:rPr>
          <w:rFonts w:ascii="Courier New" w:hAnsi="Courier New" w:cs="Courier New"/>
          <w:sz w:val="24"/>
          <w:szCs w:val="24"/>
        </w:rPr>
        <w:t xml:space="preserve">because of EPA’s </w:t>
      </w:r>
      <w:r>
        <w:rPr>
          <w:rFonts w:ascii="Courier New" w:hAnsi="Courier New" w:cs="Courier New"/>
          <w:sz w:val="24"/>
          <w:szCs w:val="24"/>
        </w:rPr>
        <w:t xml:space="preserve">failure to uphold the law. Kent Engelbrecht, ADM biodiesel trade manager and chairman of the National Biodiesel Board, noted that EPA has historically never followed the </w:t>
      </w:r>
      <w:r w:rsidR="001C3A5E">
        <w:rPr>
          <w:rFonts w:ascii="Courier New" w:hAnsi="Courier New" w:cs="Courier New"/>
          <w:sz w:val="24"/>
          <w:szCs w:val="24"/>
        </w:rPr>
        <w:t xml:space="preserve">U.S. </w:t>
      </w:r>
      <w:r>
        <w:rPr>
          <w:rFonts w:ascii="Courier New" w:hAnsi="Courier New" w:cs="Courier New"/>
          <w:sz w:val="24"/>
          <w:szCs w:val="24"/>
        </w:rPr>
        <w:t xml:space="preserve">Department of Energy’s </w:t>
      </w:r>
      <w:r w:rsidR="001C3A5E">
        <w:rPr>
          <w:rFonts w:ascii="Courier New" w:hAnsi="Courier New" w:cs="Courier New"/>
          <w:sz w:val="24"/>
          <w:szCs w:val="24"/>
        </w:rPr>
        <w:t xml:space="preserve">(DOE) </w:t>
      </w:r>
      <w:r>
        <w:rPr>
          <w:rFonts w:ascii="Courier New" w:hAnsi="Courier New" w:cs="Courier New"/>
          <w:sz w:val="24"/>
          <w:szCs w:val="24"/>
        </w:rPr>
        <w:t>recommendations</w:t>
      </w:r>
      <w:r w:rsidR="001C3A5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C3A5E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uggesting that they are unlikely to follow DOE’s recommendations moving forward.</w:t>
      </w:r>
    </w:p>
    <w:p w14:paraId="5DCA9E72" w14:textId="6902AD59" w:rsidR="00C879A9" w:rsidRDefault="001C3A5E" w:rsidP="00362C7F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Anti</w:t>
      </w:r>
      <w:r w:rsidR="00362C7F">
        <w:rPr>
          <w:rFonts w:ascii="Courier New" w:hAnsi="Courier New" w:cs="Courier New"/>
          <w:sz w:val="24"/>
          <w:szCs w:val="24"/>
        </w:rPr>
        <w:t xml:space="preserve">-biofuel groups </w:t>
      </w:r>
      <w:r w:rsidR="001535D5">
        <w:rPr>
          <w:rFonts w:ascii="Courier New" w:hAnsi="Courier New" w:cs="Courier New"/>
          <w:sz w:val="24"/>
          <w:szCs w:val="24"/>
        </w:rPr>
        <w:t xml:space="preserve">expressed </w:t>
      </w:r>
      <w:r w:rsidR="00362C7F">
        <w:rPr>
          <w:rFonts w:ascii="Courier New" w:hAnsi="Courier New" w:cs="Courier New"/>
          <w:sz w:val="24"/>
          <w:szCs w:val="24"/>
        </w:rPr>
        <w:t>oppos</w:t>
      </w:r>
      <w:r w:rsidR="001535D5">
        <w:rPr>
          <w:rFonts w:ascii="Courier New" w:hAnsi="Courier New" w:cs="Courier New"/>
          <w:sz w:val="24"/>
          <w:szCs w:val="24"/>
        </w:rPr>
        <w:t xml:space="preserve">ition to </w:t>
      </w:r>
      <w:r w:rsidR="00362C7F">
        <w:rPr>
          <w:rFonts w:ascii="Courier New" w:hAnsi="Courier New" w:cs="Courier New"/>
          <w:sz w:val="24"/>
          <w:szCs w:val="24"/>
        </w:rPr>
        <w:t>any increases in biofuel production</w:t>
      </w:r>
      <w:r w:rsidR="00232B53">
        <w:rPr>
          <w:rFonts w:ascii="Courier New" w:hAnsi="Courier New" w:cs="Courier New"/>
          <w:sz w:val="24"/>
          <w:szCs w:val="24"/>
        </w:rPr>
        <w:t xml:space="preserve"> or reallocation of lost SREs</w:t>
      </w:r>
      <w:r w:rsidR="00362C7F">
        <w:rPr>
          <w:rFonts w:ascii="Courier New" w:hAnsi="Courier New" w:cs="Courier New"/>
          <w:sz w:val="24"/>
          <w:szCs w:val="24"/>
        </w:rPr>
        <w:t>.</w:t>
      </w:r>
      <w:r w:rsidR="00362C7F" w:rsidRPr="004A580E">
        <w:t xml:space="preserve"> </w:t>
      </w:r>
      <w:r w:rsidR="00362C7F">
        <w:t xml:space="preserve"> </w:t>
      </w:r>
      <w:r w:rsidR="00362C7F">
        <w:rPr>
          <w:rFonts w:ascii="Courier New" w:hAnsi="Courier New" w:cs="Courier New"/>
          <w:sz w:val="24"/>
          <w:szCs w:val="24"/>
        </w:rPr>
        <w:t>Tim Timmons,</w:t>
      </w:r>
      <w:r w:rsidR="00DB33DE">
        <w:rPr>
          <w:rFonts w:ascii="Courier New" w:hAnsi="Courier New" w:cs="Courier New"/>
          <w:sz w:val="24"/>
          <w:szCs w:val="24"/>
        </w:rPr>
        <w:t xml:space="preserve"> </w:t>
      </w:r>
      <w:r w:rsidR="00362C7F">
        <w:rPr>
          <w:rFonts w:ascii="Courier New" w:hAnsi="Courier New" w:cs="Courier New"/>
          <w:sz w:val="24"/>
          <w:szCs w:val="24"/>
        </w:rPr>
        <w:t>Boilerm</w:t>
      </w:r>
      <w:r w:rsidR="00DB33DE">
        <w:rPr>
          <w:rFonts w:ascii="Courier New" w:hAnsi="Courier New" w:cs="Courier New"/>
          <w:sz w:val="24"/>
          <w:szCs w:val="24"/>
        </w:rPr>
        <w:t>a</w:t>
      </w:r>
      <w:r w:rsidR="00362C7F">
        <w:rPr>
          <w:rFonts w:ascii="Courier New" w:hAnsi="Courier New" w:cs="Courier New"/>
          <w:sz w:val="24"/>
          <w:szCs w:val="24"/>
        </w:rPr>
        <w:t>kers Local 8</w:t>
      </w:r>
      <w:r w:rsidR="00DB33DE">
        <w:rPr>
          <w:rFonts w:ascii="Courier New" w:hAnsi="Courier New" w:cs="Courier New"/>
          <w:sz w:val="24"/>
          <w:szCs w:val="24"/>
        </w:rPr>
        <w:t>5 business manager,</w:t>
      </w:r>
      <w:r w:rsidR="00362C7F">
        <w:rPr>
          <w:rFonts w:ascii="Courier New" w:hAnsi="Courier New" w:cs="Courier New"/>
          <w:sz w:val="24"/>
          <w:szCs w:val="24"/>
        </w:rPr>
        <w:t xml:space="preserve"> </w:t>
      </w:r>
      <w:r w:rsidR="00232B53">
        <w:rPr>
          <w:rFonts w:ascii="Courier New" w:hAnsi="Courier New" w:cs="Courier New"/>
          <w:sz w:val="24"/>
          <w:szCs w:val="24"/>
        </w:rPr>
        <w:t>testified that</w:t>
      </w:r>
      <w:r w:rsidR="00362C7F">
        <w:rPr>
          <w:rFonts w:ascii="Courier New" w:hAnsi="Courier New" w:cs="Courier New"/>
          <w:sz w:val="24"/>
          <w:szCs w:val="24"/>
        </w:rPr>
        <w:t xml:space="preserve"> jobs are at stake and costs will increase for </w:t>
      </w:r>
      <w:r w:rsidR="00577AD8">
        <w:rPr>
          <w:rFonts w:ascii="Courier New" w:hAnsi="Courier New" w:cs="Courier New"/>
          <w:sz w:val="24"/>
          <w:szCs w:val="24"/>
        </w:rPr>
        <w:t>companies that have to purchase more Renewable Identification Numbers</w:t>
      </w:r>
      <w:r w:rsidR="003D28DA">
        <w:rPr>
          <w:rFonts w:ascii="Courier New" w:hAnsi="Courier New" w:cs="Courier New"/>
          <w:sz w:val="24"/>
          <w:szCs w:val="24"/>
        </w:rPr>
        <w:t>.</w:t>
      </w:r>
    </w:p>
    <w:p w14:paraId="65451662" w14:textId="7C2A1091" w:rsidR="00362C7F" w:rsidRDefault="00232B53" w:rsidP="00362C7F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few </w:t>
      </w:r>
      <w:r w:rsidR="00362C7F">
        <w:rPr>
          <w:rFonts w:ascii="Courier New" w:hAnsi="Courier New" w:cs="Courier New"/>
          <w:sz w:val="24"/>
          <w:szCs w:val="24"/>
        </w:rPr>
        <w:t>individuals shared EPA Administrator Andrew Wheeler’s comments in a Sept</w:t>
      </w:r>
      <w:r w:rsidR="001C3A5E">
        <w:rPr>
          <w:rFonts w:ascii="Courier New" w:hAnsi="Courier New" w:cs="Courier New"/>
          <w:sz w:val="24"/>
          <w:szCs w:val="24"/>
        </w:rPr>
        <w:t>ember</w:t>
      </w:r>
      <w:r w:rsidR="00362C7F">
        <w:rPr>
          <w:rFonts w:ascii="Courier New" w:hAnsi="Courier New" w:cs="Courier New"/>
          <w:sz w:val="24"/>
          <w:szCs w:val="24"/>
        </w:rPr>
        <w:t xml:space="preserve"> hearing. </w:t>
      </w:r>
      <w:r w:rsidR="00362C7F" w:rsidRPr="00921075">
        <w:rPr>
          <w:rFonts w:ascii="Courier New" w:hAnsi="Courier New" w:cs="Courier New"/>
          <w:sz w:val="24"/>
          <w:szCs w:val="24"/>
        </w:rPr>
        <w:t>“Ethanol demand has not been impacted by the small refinery program,” Wheeler said. “In fact, we’ve seen an uptick in ethanol over the last two years.</w:t>
      </w:r>
      <w:r w:rsidR="00362C7F">
        <w:rPr>
          <w:rFonts w:ascii="Courier New" w:hAnsi="Courier New" w:cs="Courier New"/>
          <w:sz w:val="24"/>
          <w:szCs w:val="24"/>
        </w:rPr>
        <w:t>”</w:t>
      </w:r>
    </w:p>
    <w:p w14:paraId="7DBBF5A6" w14:textId="77777777" w:rsidR="001C3A5E" w:rsidRDefault="00CE127B" w:rsidP="001C3A5E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The 30-day public comment </w:t>
      </w:r>
      <w:r w:rsidR="00D37C85">
        <w:rPr>
          <w:rFonts w:ascii="Courier New" w:hAnsi="Courier New" w:cs="Courier New"/>
          <w:sz w:val="24"/>
          <w:szCs w:val="24"/>
        </w:rPr>
        <w:t xml:space="preserve">period </w:t>
      </w:r>
      <w:r w:rsidR="003E5C22">
        <w:rPr>
          <w:rFonts w:ascii="Courier New" w:hAnsi="Courier New" w:cs="Courier New"/>
          <w:sz w:val="24"/>
          <w:szCs w:val="24"/>
        </w:rPr>
        <w:t xml:space="preserve">on these issues </w:t>
      </w:r>
      <w:r>
        <w:rPr>
          <w:rFonts w:ascii="Courier New" w:hAnsi="Courier New" w:cs="Courier New"/>
          <w:sz w:val="24"/>
          <w:szCs w:val="24"/>
        </w:rPr>
        <w:t xml:space="preserve">is open until Nov. 29. </w:t>
      </w:r>
      <w:r w:rsidR="00DE14DE">
        <w:rPr>
          <w:rFonts w:ascii="Courier New" w:hAnsi="Courier New" w:cs="Courier New"/>
          <w:sz w:val="24"/>
          <w:szCs w:val="24"/>
        </w:rPr>
        <w:t xml:space="preserve">After accounting for comments, </w:t>
      </w:r>
      <w:r>
        <w:rPr>
          <w:rFonts w:ascii="Courier New" w:hAnsi="Courier New" w:cs="Courier New"/>
          <w:sz w:val="24"/>
          <w:szCs w:val="24"/>
        </w:rPr>
        <w:t xml:space="preserve">EPA plans to finalize these rules by the end of the year. </w:t>
      </w:r>
    </w:p>
    <w:p w14:paraId="3A03E375" w14:textId="086DAFFB" w:rsidR="001614F0" w:rsidRDefault="005E6AEC" w:rsidP="001C3A5E">
      <w:pPr>
        <w:spacing w:after="0" w:line="48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</w:t>
      </w:r>
      <w:r w:rsidR="001614F0">
        <w:rPr>
          <w:rFonts w:ascii="Courier New" w:hAnsi="Courier New" w:cs="Courier New"/>
          <w:sz w:val="24"/>
          <w:szCs w:val="24"/>
        </w:rPr>
        <w:t>omments</w:t>
      </w:r>
      <w:r>
        <w:rPr>
          <w:rFonts w:ascii="Courier New" w:hAnsi="Courier New" w:cs="Courier New"/>
          <w:sz w:val="24"/>
          <w:szCs w:val="24"/>
        </w:rPr>
        <w:t xml:space="preserve"> may be submitted</w:t>
      </w:r>
      <w:r w:rsidR="001614F0">
        <w:rPr>
          <w:rFonts w:ascii="Courier New" w:hAnsi="Courier New" w:cs="Courier New"/>
          <w:sz w:val="24"/>
          <w:szCs w:val="24"/>
        </w:rPr>
        <w:t xml:space="preserve"> through the federal docket</w:t>
      </w:r>
      <w:r w:rsidR="007357B3">
        <w:rPr>
          <w:rFonts w:ascii="Courier New" w:hAnsi="Courier New" w:cs="Courier New"/>
          <w:sz w:val="24"/>
          <w:szCs w:val="24"/>
        </w:rPr>
        <w:t xml:space="preserve"> at {</w:t>
      </w:r>
      <w:r w:rsidR="007357B3" w:rsidRPr="007357B3">
        <w:rPr>
          <w:rFonts w:ascii="Courier New" w:hAnsi="Courier New" w:cs="Courier New"/>
          <w:sz w:val="24"/>
          <w:szCs w:val="24"/>
        </w:rPr>
        <w:t>bit.ly/RenewableFuelStandards</w:t>
      </w:r>
      <w:r w:rsidR="007357B3">
        <w:rPr>
          <w:rFonts w:ascii="Courier New" w:hAnsi="Courier New" w:cs="Courier New"/>
          <w:sz w:val="24"/>
          <w:szCs w:val="24"/>
        </w:rPr>
        <w:t>}.</w:t>
      </w:r>
    </w:p>
    <w:p w14:paraId="6E31E0D6" w14:textId="0A8B6403" w:rsidR="003E5C22" w:rsidRDefault="003E5C22" w:rsidP="00726A9A">
      <w:pPr>
        <w:spacing w:after="0" w:line="480" w:lineRule="auto"/>
        <w:rPr>
          <w:rFonts w:ascii="Courier New" w:hAnsi="Courier New" w:cs="Courier New"/>
          <w:sz w:val="24"/>
          <w:szCs w:val="24"/>
        </w:rPr>
      </w:pPr>
    </w:p>
    <w:p w14:paraId="20887AB8" w14:textId="70B488D6" w:rsidR="003E5C22" w:rsidRDefault="003E5C22" w:rsidP="00726A9A">
      <w:pPr>
        <w:spacing w:after="0"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END</w:t>
      </w:r>
    </w:p>
    <w:sectPr w:rsidR="003E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9A"/>
    <w:rsid w:val="000010B8"/>
    <w:rsid w:val="00014A1B"/>
    <w:rsid w:val="000862AE"/>
    <w:rsid w:val="000F0EC0"/>
    <w:rsid w:val="001535D5"/>
    <w:rsid w:val="001614F0"/>
    <w:rsid w:val="00174A44"/>
    <w:rsid w:val="001C3A5E"/>
    <w:rsid w:val="00232B53"/>
    <w:rsid w:val="00247E28"/>
    <w:rsid w:val="0029303C"/>
    <w:rsid w:val="002C26F2"/>
    <w:rsid w:val="002D76AA"/>
    <w:rsid w:val="0036291B"/>
    <w:rsid w:val="00362C7F"/>
    <w:rsid w:val="003925C8"/>
    <w:rsid w:val="003D28DA"/>
    <w:rsid w:val="003E5C22"/>
    <w:rsid w:val="00437505"/>
    <w:rsid w:val="00497E7A"/>
    <w:rsid w:val="004A580E"/>
    <w:rsid w:val="004B286D"/>
    <w:rsid w:val="004B6D8A"/>
    <w:rsid w:val="004C636B"/>
    <w:rsid w:val="004E05EF"/>
    <w:rsid w:val="004E7134"/>
    <w:rsid w:val="00513DE5"/>
    <w:rsid w:val="00577AD8"/>
    <w:rsid w:val="00592AF0"/>
    <w:rsid w:val="005E6AEC"/>
    <w:rsid w:val="00635F81"/>
    <w:rsid w:val="00650ADD"/>
    <w:rsid w:val="00653527"/>
    <w:rsid w:val="00726A9A"/>
    <w:rsid w:val="007357B3"/>
    <w:rsid w:val="00780AE4"/>
    <w:rsid w:val="007B318E"/>
    <w:rsid w:val="00837586"/>
    <w:rsid w:val="00894636"/>
    <w:rsid w:val="00900EBB"/>
    <w:rsid w:val="00921075"/>
    <w:rsid w:val="0093679A"/>
    <w:rsid w:val="0096752F"/>
    <w:rsid w:val="00A04208"/>
    <w:rsid w:val="00A9299A"/>
    <w:rsid w:val="00AF617D"/>
    <w:rsid w:val="00B0335A"/>
    <w:rsid w:val="00B93F71"/>
    <w:rsid w:val="00C16A52"/>
    <w:rsid w:val="00C47BAF"/>
    <w:rsid w:val="00C720C8"/>
    <w:rsid w:val="00C72E77"/>
    <w:rsid w:val="00C74259"/>
    <w:rsid w:val="00C879A9"/>
    <w:rsid w:val="00CE127B"/>
    <w:rsid w:val="00CE2AE7"/>
    <w:rsid w:val="00CF41ED"/>
    <w:rsid w:val="00D37C85"/>
    <w:rsid w:val="00DB33DE"/>
    <w:rsid w:val="00DE14DE"/>
    <w:rsid w:val="00EB5864"/>
    <w:rsid w:val="00ED2EAA"/>
    <w:rsid w:val="00F51769"/>
    <w:rsid w:val="00F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FBFF0"/>
  <w15:chartTrackingRefBased/>
  <w15:docId w15:val="{5405FB4F-E9CB-4EA4-A3CF-62C8DC12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E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3A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Ashley</dc:creator>
  <cp:keywords/>
  <dc:description/>
  <cp:lastModifiedBy>Daugherty, Kevin</cp:lastModifiedBy>
  <cp:revision>2</cp:revision>
  <cp:lastPrinted>2019-10-30T19:59:00Z</cp:lastPrinted>
  <dcterms:created xsi:type="dcterms:W3CDTF">2019-11-03T00:35:00Z</dcterms:created>
  <dcterms:modified xsi:type="dcterms:W3CDTF">2019-11-03T00:35:00Z</dcterms:modified>
</cp:coreProperties>
</file>